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spacing w:lineRule="atLeast" w:line="100" w:before="0" w:after="0"/>
        <w:jc w:val="both"/>
        <w:rPr/>
      </w:pPr>
      <w:r>
        <w:rPr/>
        <w:drawing>
          <wp:inline distT="0" distB="0" distL="0" distR="0">
            <wp:extent cx="5969635" cy="837565"/>
            <wp:effectExtent l="0" t="0" r="0" b="0"/>
            <wp:docPr id="1" name="graf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7" t="-2221" r="-587" b="-2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omylnie"/>
        <w:spacing w:lineRule="atLeast" w:line="100" w:before="0" w:after="0"/>
        <w:jc w:val="both"/>
        <w:rPr/>
      </w:pPr>
      <w:r>
        <w:rPr>
          <w:rFonts w:eastAsia="Lucida Sans Unicode" w:cs="Tahoma" w:ascii="Arial" w:hAnsi="Arial"/>
          <w:b w:val="false"/>
          <w:bCs w:val="false"/>
          <w:color w:val="00000A"/>
          <w:sz w:val="24"/>
          <w:szCs w:val="24"/>
          <w:lang w:val="pl-PL" w:eastAsia="pl-PL" w:bidi="pl-PL"/>
        </w:rPr>
        <w:tab/>
        <w:tab/>
        <w:tab/>
        <w:tab/>
        <w:tab/>
        <w:tab/>
        <w:tab/>
      </w:r>
      <w:r>
        <w:rPr>
          <w:rFonts w:eastAsia="Lucida Sans Unicode" w:cs="Tahoma" w:ascii="Verdana" w:hAnsi="Verdana"/>
          <w:b w:val="false"/>
          <w:bCs w:val="false"/>
          <w:color w:val="00000A"/>
          <w:sz w:val="20"/>
          <w:szCs w:val="20"/>
          <w:lang w:val="pl-PL" w:eastAsia="pl-PL" w:bidi="pl-PL"/>
        </w:rPr>
        <w:t xml:space="preserve"> Płock, dnia </w:t>
      </w:r>
      <w:r>
        <w:rPr>
          <w:rFonts w:eastAsia="Lucida Sans Unicode" w:cs="Tahoma" w:ascii="Verdana" w:hAnsi="Verdana"/>
          <w:b w:val="false"/>
          <w:bCs w:val="false"/>
          <w:color w:val="00000A"/>
          <w:sz w:val="20"/>
          <w:szCs w:val="20"/>
          <w:lang w:val="pl-PL" w:eastAsia="pl-PL" w:bidi="pl-PL"/>
        </w:rPr>
        <w:t xml:space="preserve">14 stycznia 2020 </w:t>
      </w:r>
      <w:r>
        <w:rPr>
          <w:rFonts w:eastAsia="Lucida Sans Unicode" w:cs="Tahoma" w:ascii="Verdana" w:hAnsi="Verdana"/>
          <w:b w:val="false"/>
          <w:bCs w:val="false"/>
          <w:color w:val="00000A"/>
          <w:sz w:val="20"/>
          <w:szCs w:val="20"/>
          <w:lang w:val="pl-PL" w:eastAsia="pl-PL" w:bidi="pl-PL"/>
        </w:rPr>
        <w:t>roku</w:t>
      </w:r>
    </w:p>
    <w:p>
      <w:pPr>
        <w:pStyle w:val="Domylnie"/>
        <w:spacing w:lineRule="atLeast" w:line="100" w:before="0" w:after="0"/>
        <w:jc w:val="both"/>
        <w:rPr/>
      </w:pPr>
      <w:r>
        <w:rPr/>
      </w:r>
    </w:p>
    <w:p>
      <w:pPr>
        <w:pStyle w:val="Domylnie"/>
        <w:spacing w:lineRule="atLeast" w:line="100" w:before="0" w:after="0"/>
        <w:jc w:val="both"/>
        <w:rPr/>
      </w:pPr>
      <w:r>
        <w:rPr>
          <w:rFonts w:ascii="Verdana" w:hAnsi="Verdana"/>
          <w:sz w:val="20"/>
          <w:szCs w:val="20"/>
        </w:rPr>
        <w:t>WZP.271.1.1</w:t>
      </w:r>
      <w:r>
        <w:rPr>
          <w:rFonts w:ascii="Verdana" w:hAnsi="Verdana"/>
          <w:sz w:val="20"/>
          <w:szCs w:val="20"/>
        </w:rPr>
        <w:t>21.</w:t>
      </w:r>
      <w:r>
        <w:rPr>
          <w:rFonts w:ascii="Verdana" w:hAnsi="Verdana"/>
          <w:sz w:val="20"/>
          <w:szCs w:val="20"/>
        </w:rPr>
        <w:t>201</w:t>
      </w:r>
      <w:r>
        <w:rPr>
          <w:rFonts w:ascii="Verdana" w:hAnsi="Verdana"/>
          <w:sz w:val="20"/>
          <w:szCs w:val="20"/>
        </w:rPr>
        <w:t>9.JM</w:t>
      </w:r>
      <w:r>
        <w:rPr>
          <w:rFonts w:ascii="Verdana" w:hAnsi="Verdana"/>
          <w:sz w:val="20"/>
          <w:szCs w:val="20"/>
        </w:rPr>
        <w:tab/>
        <w:tab/>
        <w:tab/>
      </w:r>
    </w:p>
    <w:p>
      <w:pPr>
        <w:pStyle w:val="Domylnie"/>
        <w:spacing w:lineRule="atLeast" w:line="100" w:before="0" w:after="0"/>
        <w:jc w:val="both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>
          <w:rFonts w:ascii="Verdana" w:hAnsi="Verdana"/>
          <w:b/>
          <w:bCs/>
          <w:sz w:val="20"/>
          <w:szCs w:val="20"/>
        </w:rPr>
        <w:tab/>
        <w:tab/>
        <w:tab/>
        <w:tab/>
        <w:tab/>
        <w:tab/>
        <w:tab/>
      </w:r>
    </w:p>
    <w:p>
      <w:pPr>
        <w:pStyle w:val="Domylnie"/>
        <w:spacing w:lineRule="atLeast" w:line="100" w:before="0" w:after="0"/>
        <w:rPr/>
      </w:pPr>
      <w:r>
        <w:rPr>
          <w:rFonts w:ascii="Verdana" w:hAnsi="Verdana"/>
          <w:b/>
          <w:bCs/>
          <w:sz w:val="20"/>
          <w:szCs w:val="20"/>
        </w:rPr>
        <w:tab/>
        <w:tab/>
        <w:tab/>
        <w:tab/>
        <w:tab/>
        <w:tab/>
        <w:t xml:space="preserve">      </w:t>
        <w:tab/>
        <w:t xml:space="preserve"> </w:t>
        <w:tab/>
        <w:t xml:space="preserve">  Wykonawcy</w:t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jc w:val="both"/>
        <w:rPr/>
      </w:pPr>
      <w:r>
        <w:rPr>
          <w:rFonts w:cs="Calibri" w:ascii="Verdana" w:hAnsi="Verdana"/>
          <w:b/>
          <w:sz w:val="20"/>
          <w:szCs w:val="20"/>
        </w:rPr>
        <w:t>dot.: postępowania pn. Zorganizowanie wypoczynku zimowego w formie zimowiska z programem profilaktycznym dotyczącym profilaktyki uzależnień dla 80 dzieci z miasta Płocka.</w:t>
      </w:r>
    </w:p>
    <w:p>
      <w:pPr>
        <w:pStyle w:val="Domylnie"/>
        <w:spacing w:lineRule="atLeast" w:line="100" w:before="0" w:after="0"/>
        <w:jc w:val="both"/>
        <w:rPr>
          <w:rFonts w:ascii="Verdana" w:hAnsi="Verdana" w:eastAsia="Lucida Sans Unicode"/>
          <w:b w:val="false"/>
          <w:b w:val="false"/>
          <w:bCs w:val="false"/>
          <w:i w:val="false"/>
          <w:i w:val="false"/>
          <w:iCs w:val="false"/>
          <w:sz w:val="20"/>
          <w:szCs w:val="20"/>
          <w:highlight w:val="white"/>
          <w:lang w:val="pl-PL"/>
        </w:rPr>
      </w:pPr>
      <w:r>
        <w:rPr/>
      </w:r>
    </w:p>
    <w:p>
      <w:pPr>
        <w:pStyle w:val="Domylnie"/>
        <w:spacing w:lineRule="atLeast" w:line="100" w:before="0" w:after="0"/>
        <w:jc w:val="both"/>
        <w:rPr/>
      </w:pPr>
      <w:r>
        <w:rPr>
          <w:rFonts w:eastAsia="Lucida Sans Unicode" w:ascii="Verdana" w:hAnsi="Verdana"/>
          <w:b w:val="false"/>
          <w:bCs w:val="false"/>
          <w:i w:val="false"/>
          <w:iCs w:val="false"/>
          <w:sz w:val="20"/>
          <w:szCs w:val="20"/>
          <w:shd w:fill="FFFFFF" w:val="clear"/>
          <w:lang w:val="pl-PL"/>
        </w:rPr>
        <w:t xml:space="preserve">Zamawiający – Gmina Miasto Płock, </w:t>
      </w:r>
      <w:r>
        <w:rPr>
          <w:rFonts w:eastAsia="Lucida Sans Unicode" w:ascii="Verdana" w:hAnsi="Verdana"/>
          <w:b w:val="false"/>
          <w:bCs w:val="false"/>
          <w:i w:val="false"/>
          <w:iCs w:val="false"/>
          <w:sz w:val="20"/>
          <w:szCs w:val="20"/>
          <w:shd w:fill="FFFFFF" w:val="clear"/>
          <w:lang w:val="pl-PL"/>
        </w:rPr>
        <w:t>dokonuje zmiany treści ogłoszenia o zamówieniu.</w:t>
      </w:r>
    </w:p>
    <w:p>
      <w:pPr>
        <w:pStyle w:val="Domylnie"/>
        <w:spacing w:lineRule="atLeast" w:line="100" w:before="0" w:after="0"/>
        <w:jc w:val="both"/>
        <w:rPr>
          <w:rFonts w:ascii="Verdana" w:hAnsi="Verdana" w:eastAsia="Lucida Sans Unicode"/>
          <w:b w:val="false"/>
          <w:b w:val="false"/>
          <w:bCs w:val="false"/>
          <w:i w:val="false"/>
          <w:i w:val="false"/>
          <w:iCs w:val="false"/>
          <w:sz w:val="20"/>
          <w:szCs w:val="20"/>
          <w:highlight w:val="white"/>
          <w:lang w:val="pl-PL"/>
        </w:rPr>
      </w:pPr>
      <w:r>
        <w:rPr/>
      </w:r>
    </w:p>
    <w:p>
      <w:pPr>
        <w:pStyle w:val="Normal"/>
        <w:tabs>
          <w:tab w:val="left" w:pos="3600" w:leader="none"/>
        </w:tabs>
        <w:spacing w:before="0" w:after="57"/>
        <w:ind w:left="283" w:right="0" w:hanging="283"/>
        <w:jc w:val="both"/>
        <w:rPr>
          <w:rFonts w:ascii="Verdana" w:hAnsi="Verdana"/>
          <w:sz w:val="20"/>
          <w:szCs w:val="20"/>
        </w:rPr>
      </w:pPr>
      <w:r>
        <w:rPr>
          <w:rFonts w:eastAsia="TimesNewRomanPS-BoldMT" w:cs="Verdana" w:ascii="Verdana" w:hAnsi="Verdana"/>
          <w:color w:val="000000"/>
          <w:sz w:val="20"/>
          <w:szCs w:val="20"/>
        </w:rPr>
        <w:t>Z R</w:t>
      </w:r>
      <w:r>
        <w:rPr>
          <w:rFonts w:cs="Verdana" w:ascii="Verdana" w:hAnsi="Verdana"/>
          <w:b/>
          <w:bCs/>
          <w:sz w:val="20"/>
          <w:szCs w:val="20"/>
        </w:rPr>
        <w:t>OZDZIAŁ</w:t>
      </w:r>
      <w:r>
        <w:rPr>
          <w:rFonts w:cs="Verdana" w:ascii="Verdana" w:hAnsi="Verdana"/>
          <w:b/>
          <w:bCs/>
          <w:sz w:val="20"/>
          <w:szCs w:val="20"/>
        </w:rPr>
        <w:t>U</w:t>
      </w:r>
      <w:r>
        <w:rPr>
          <w:rFonts w:cs="Verdana" w:ascii="Verdana" w:hAnsi="Verdana"/>
          <w:b/>
          <w:bCs/>
          <w:sz w:val="20"/>
          <w:szCs w:val="20"/>
        </w:rPr>
        <w:t xml:space="preserve"> VII </w:t>
      </w:r>
      <w:r>
        <w:rPr>
          <w:rFonts w:cs="Verdana" w:ascii="Verdana" w:hAnsi="Verdana"/>
          <w:b/>
          <w:bCs/>
          <w:sz w:val="20"/>
          <w:szCs w:val="20"/>
        </w:rPr>
        <w:t xml:space="preserve">- </w:t>
      </w:r>
      <w:r>
        <w:rPr>
          <w:rFonts w:eastAsia="TimesNewRomanPS-BoldMT" w:cs="Verdana" w:ascii="Verdana" w:hAnsi="Verdana"/>
          <w:b/>
          <w:color w:val="000000"/>
          <w:sz w:val="20"/>
          <w:szCs w:val="20"/>
        </w:rPr>
        <w:t xml:space="preserve">WYKAZ OŚWIADCZEŃ </w:t>
      </w:r>
      <w:r>
        <w:rPr>
          <w:rFonts w:eastAsia="TimesNewRomanPS-BoldMT" w:cs="Verdana" w:ascii="Verdana" w:hAnsi="Verdana"/>
          <w:b/>
          <w:bCs/>
          <w:color w:val="000000"/>
          <w:sz w:val="20"/>
          <w:szCs w:val="20"/>
        </w:rPr>
        <w:t>LUB</w:t>
      </w:r>
      <w:r>
        <w:rPr>
          <w:rFonts w:eastAsia="TimesNewRomanPS-BoldMT" w:cs="Verdana" w:ascii="Verdana" w:hAnsi="Verdana"/>
          <w:b/>
          <w:color w:val="000000"/>
          <w:sz w:val="20"/>
          <w:szCs w:val="20"/>
        </w:rPr>
        <w:t xml:space="preserve"> DOKUMENTÓW POTWIERDZAJĄCYCH SPEŁNIANIE WARUNKÓW UDZIAŁU W POSTĘPOWANIU ORAZ BRAK PODSTAW WYKLUCZENIA</w:t>
      </w:r>
    </w:p>
    <w:p>
      <w:pPr>
        <w:pStyle w:val="Normal"/>
        <w:tabs>
          <w:tab w:val="left" w:pos="3600" w:leader="none"/>
        </w:tabs>
        <w:spacing w:before="0" w:after="57"/>
        <w:ind w:left="283" w:right="0" w:hanging="283"/>
        <w:jc w:val="both"/>
        <w:rPr>
          <w:rFonts w:ascii="Verdana" w:hAnsi="Verdana"/>
          <w:sz w:val="20"/>
          <w:szCs w:val="20"/>
        </w:rPr>
      </w:pPr>
      <w:bookmarkStart w:id="0" w:name="__DdeLink__12322_20890687101"/>
      <w:r>
        <w:rPr>
          <w:rFonts w:eastAsia="TimesNewRomanPS-BoldMT" w:cs="Verdana" w:ascii="Verdana" w:hAnsi="Verdana"/>
          <w:color w:val="000000"/>
          <w:sz w:val="20"/>
          <w:szCs w:val="20"/>
        </w:rPr>
        <w:t>Do oferty wykonawca dołącza</w:t>
      </w:r>
      <w:bookmarkEnd w:id="0"/>
      <w:r>
        <w:rPr>
          <w:rFonts w:eastAsia="TimesNewRomanPS-BoldMT" w:cs="Verdana" w:ascii="Verdana" w:hAnsi="Verdana"/>
          <w:color w:val="000000"/>
          <w:sz w:val="20"/>
          <w:szCs w:val="20"/>
        </w:rPr>
        <w:t xml:space="preserve"> następujące oświadczeni</w:t>
      </w:r>
      <w:r>
        <w:rPr>
          <w:rFonts w:eastAsia="TimesNewRomanPS-BoldMT" w:cs="Verdana" w:ascii="Verdana" w:hAnsi="Verdana"/>
          <w:color w:val="000000"/>
          <w:sz w:val="20"/>
          <w:szCs w:val="20"/>
        </w:rPr>
        <w:t xml:space="preserve">a </w:t>
      </w:r>
      <w:r>
        <w:rPr>
          <w:rFonts w:eastAsia="TimesNewRomanPS-BoldMT" w:cs="Verdana" w:ascii="Verdana" w:hAnsi="Verdana"/>
          <w:color w:val="000000"/>
          <w:sz w:val="20"/>
          <w:szCs w:val="20"/>
        </w:rPr>
        <w:t xml:space="preserve">i dokument </w:t>
      </w:r>
      <w:r>
        <w:rPr>
          <w:rFonts w:eastAsia="TimesNewRomanPS-BoldMT" w:cs="Verdana" w:ascii="Verdana" w:hAnsi="Verdana"/>
          <w:color w:val="000000"/>
          <w:sz w:val="20"/>
          <w:szCs w:val="20"/>
        </w:rPr>
        <w:t xml:space="preserve">stanowiące </w:t>
      </w:r>
      <w:r>
        <w:rPr>
          <w:rFonts w:eastAsia="TimesNewRomanPS-BoldMT" w:cs="Verdana" w:ascii="Verdana" w:hAnsi="Verdana"/>
          <w:b w:val="false"/>
          <w:bCs w:val="false"/>
          <w:color w:val="000000"/>
          <w:sz w:val="20"/>
          <w:szCs w:val="20"/>
        </w:rPr>
        <w:t>potwierdzenie</w:t>
      </w:r>
      <w:r>
        <w:rPr>
          <w:rFonts w:eastAsia="TimesNewRomanPS-BoldMT" w:cs="Verdana" w:ascii="Verdana" w:hAnsi="Verdana"/>
          <w:color w:val="000000"/>
          <w:sz w:val="20"/>
          <w:szCs w:val="20"/>
        </w:rPr>
        <w:t>, że wykonawca nie podlega wykluczeniu oraz spełnia warunki udziału                 w postępowaniu:</w:t>
      </w:r>
    </w:p>
    <w:p>
      <w:pPr>
        <w:pStyle w:val="Normal"/>
        <w:spacing w:lineRule="atLeast" w:line="100" w:before="0" w:after="57"/>
        <w:ind w:left="567" w:right="0" w:hanging="283"/>
        <w:jc w:val="both"/>
        <w:rPr>
          <w:rFonts w:ascii="Verdana" w:hAnsi="Verdana"/>
          <w:sz w:val="20"/>
          <w:szCs w:val="20"/>
        </w:rPr>
      </w:pPr>
      <w:r>
        <w:rPr>
          <w:rFonts w:eastAsia="TimesNewRomanPS-BoldMT" w:cs="Verdana" w:ascii="Verdana" w:hAnsi="Verdana"/>
          <w:color w:val="000000"/>
          <w:sz w:val="20"/>
          <w:szCs w:val="20"/>
        </w:rPr>
        <w:t>1)</w:t>
      </w:r>
      <w:r>
        <w:rPr>
          <w:rFonts w:eastAsia="TimesNewRomanPS-BoldMT" w:cs="Verdana" w:ascii="Verdana" w:hAnsi="Verdana"/>
          <w:b w:val="false"/>
          <w:bCs w:val="false"/>
          <w:color w:val="000000"/>
          <w:sz w:val="20"/>
          <w:szCs w:val="20"/>
        </w:rPr>
        <w:tab/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</w:rPr>
        <w:t>Formularz oferty –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highlight w:val="white"/>
        </w:rPr>
        <w:t xml:space="preserve"> Załącznik Nr 1</w:t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</w:rPr>
        <w:t>;</w:t>
      </w:r>
    </w:p>
    <w:p>
      <w:pPr>
        <w:pStyle w:val="Domylnie"/>
        <w:spacing w:lineRule="atLeast" w:line="100" w:before="0" w:after="0"/>
        <w:jc w:val="both"/>
        <w:rPr/>
      </w:pPr>
      <w:r>
        <w:rPr>
          <w:rFonts w:eastAsia="Times New Roman" w:cs="Verdana" w:ascii="Verdana" w:hAnsi="Verdana"/>
          <w:b w:val="false"/>
          <w:bCs w:val="false"/>
          <w:i w:val="false"/>
          <w:iCs w:val="false"/>
          <w:color w:val="000000"/>
          <w:sz w:val="20"/>
          <w:szCs w:val="20"/>
          <w:shd w:fill="FFFFFF" w:val="clear"/>
          <w:lang w:val="pl-PL"/>
        </w:rPr>
        <w:t xml:space="preserve">    </w:t>
      </w:r>
      <w:r>
        <w:rPr>
          <w:rFonts w:eastAsia="Times New Roman" w:cs="Verdana" w:ascii="Verdana" w:hAnsi="Verdana"/>
          <w:b w:val="false"/>
          <w:bCs w:val="false"/>
          <w:i w:val="false"/>
          <w:iCs w:val="false"/>
          <w:color w:val="000000"/>
          <w:sz w:val="20"/>
          <w:szCs w:val="20"/>
          <w:shd w:fill="FFFFFF" w:val="clear"/>
          <w:lang w:val="pl-PL"/>
        </w:rPr>
        <w:t xml:space="preserve">2) </w:t>
      </w:r>
      <w:r>
        <w:rPr>
          <w:rFonts w:eastAsia="TimesNewRomanPSMT" w:cs="TimesNewRomanPSMT" w:ascii="Verdana" w:hAnsi="Verdana"/>
          <w:b w:val="false"/>
          <w:bCs w:val="false"/>
          <w:i w:val="false"/>
          <w:iCs w:val="false"/>
          <w:color w:val="000000"/>
          <w:sz w:val="20"/>
          <w:szCs w:val="20"/>
          <w:shd w:fill="FFFFFF" w:val="clear"/>
          <w:lang w:val="pl-PL" w:bidi="zxx"/>
        </w:rPr>
        <w:t xml:space="preserve">Formularz cenowy – </w:t>
      </w:r>
      <w:r>
        <w:rPr>
          <w:rFonts w:eastAsia="TimesNewRomanPSMT" w:cs="TimesNewRomanPSMT" w:ascii="Verdana" w:hAnsi="Verdana"/>
          <w:b/>
          <w:bCs/>
          <w:i w:val="false"/>
          <w:iCs w:val="false"/>
          <w:color w:val="000000"/>
          <w:sz w:val="20"/>
          <w:szCs w:val="20"/>
          <w:shd w:fill="FFFFFF" w:val="clear"/>
          <w:lang w:val="pl-PL" w:bidi="zxx"/>
        </w:rPr>
        <w:t xml:space="preserve">Załącznik </w:t>
      </w:r>
      <w:r>
        <w:rPr>
          <w:rFonts w:eastAsia="TimesNewRomanPSMT" w:cs="TimesNewRomanPSMT" w:ascii="Verdana" w:hAnsi="Verdana"/>
          <w:b/>
          <w:bCs/>
          <w:i w:val="false"/>
          <w:iCs w:val="false"/>
          <w:color w:val="000000"/>
          <w:sz w:val="20"/>
          <w:szCs w:val="20"/>
          <w:shd w:fill="FFFFFF" w:val="clear"/>
          <w:lang w:val="pl-PL" w:bidi="zxx"/>
        </w:rPr>
        <w:t>N</w:t>
      </w:r>
      <w:r>
        <w:rPr>
          <w:rFonts w:eastAsia="TimesNewRomanPSMT" w:cs="TimesNewRomanPSMT" w:ascii="Verdana" w:hAnsi="Verdana"/>
          <w:b/>
          <w:bCs/>
          <w:i w:val="false"/>
          <w:iCs w:val="false"/>
          <w:color w:val="000000"/>
          <w:sz w:val="20"/>
          <w:szCs w:val="20"/>
          <w:shd w:fill="FFFFFF" w:val="clear"/>
          <w:lang w:val="pl-PL" w:bidi="zxx"/>
        </w:rPr>
        <w:t xml:space="preserve">r </w:t>
      </w:r>
      <w:r>
        <w:rPr>
          <w:rFonts w:eastAsia="TimesNewRomanPSMT" w:cs="TimesNewRomanPSMT" w:ascii="Verdana" w:hAnsi="Verdana"/>
          <w:b/>
          <w:bCs/>
          <w:i w:val="false"/>
          <w:iCs w:val="false"/>
          <w:color w:val="000000"/>
          <w:sz w:val="20"/>
          <w:szCs w:val="20"/>
          <w:shd w:fill="FFFFFF" w:val="clear"/>
          <w:lang w:val="pl-PL" w:bidi="zxx"/>
        </w:rPr>
        <w:t>2</w:t>
      </w:r>
      <w:r>
        <w:rPr>
          <w:rFonts w:eastAsia="TimesNewRomanPSMT" w:cs="TimesNewRomanPSMT" w:ascii="Verdana" w:hAnsi="Verdana"/>
          <w:b w:val="false"/>
          <w:bCs w:val="false"/>
          <w:i w:val="false"/>
          <w:iCs w:val="false"/>
          <w:color w:val="000000"/>
          <w:sz w:val="20"/>
          <w:szCs w:val="20"/>
          <w:shd w:fill="FFFFFF" w:val="clear"/>
          <w:lang w:val="pl-PL" w:bidi="zxx"/>
        </w:rPr>
        <w:t>;</w:t>
      </w:r>
    </w:p>
    <w:p>
      <w:pPr>
        <w:pStyle w:val="Domylnie"/>
        <w:spacing w:lineRule="atLeast" w:line="100" w:before="0" w:after="0"/>
        <w:jc w:val="both"/>
        <w:rPr>
          <w:rFonts w:ascii="Verdana" w:hAnsi="Verdana"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highlight w:val="white"/>
          <w:lang w:val="pl-PL" w:bidi="zxx"/>
        </w:rPr>
      </w:pPr>
      <w:r>
        <w:rPr/>
      </w:r>
    </w:p>
    <w:p>
      <w:pPr>
        <w:pStyle w:val="Domylnie"/>
        <w:spacing w:lineRule="atLeast" w:line="100" w:before="0" w:after="0"/>
        <w:jc w:val="both"/>
        <w:rPr/>
      </w:pPr>
      <w:r>
        <w:rPr>
          <w:rFonts w:eastAsia="TimesNewRomanPSMT" w:cs="TimesNewRomanPSMT" w:ascii="Verdana" w:hAnsi="Verdana"/>
          <w:b w:val="false"/>
          <w:bCs w:val="false"/>
          <w:i w:val="false"/>
          <w:iCs w:val="false"/>
          <w:color w:val="000000"/>
          <w:sz w:val="20"/>
          <w:szCs w:val="20"/>
          <w:shd w:fill="FFFFFF" w:val="clear"/>
          <w:lang w:val="pl-PL" w:bidi="zxx"/>
        </w:rPr>
        <w:t>o</w:t>
      </w:r>
      <w:r>
        <w:rPr>
          <w:rFonts w:eastAsia="TimesNewRomanPSMT" w:cs="TimesNewRomanPSMT" w:ascii="Verdana" w:hAnsi="Verdana"/>
          <w:b w:val="false"/>
          <w:bCs w:val="false"/>
          <w:i w:val="false"/>
          <w:iCs w:val="false"/>
          <w:color w:val="000000"/>
          <w:sz w:val="20"/>
          <w:szCs w:val="20"/>
          <w:shd w:fill="FFFFFF" w:val="clear"/>
          <w:lang w:val="pl-PL" w:bidi="zxx"/>
        </w:rPr>
        <w:t>trzymuje nowe brzmienie</w:t>
      </w:r>
    </w:p>
    <w:p>
      <w:pPr>
        <w:pStyle w:val="Domylnie"/>
        <w:spacing w:lineRule="atLeast" w:line="100" w:before="0" w:after="0"/>
        <w:jc w:val="both"/>
        <w:rPr/>
      </w:pPr>
      <w:r>
        <w:rPr>
          <w:rFonts w:eastAsia="TimesNewRomanPSMT" w:cs="TimesNewRomanPSMT" w:ascii="Verdana" w:hAnsi="Verdana"/>
          <w:b w:val="false"/>
          <w:bCs w:val="false"/>
          <w:i w:val="false"/>
          <w:iCs w:val="false"/>
          <w:color w:val="000000"/>
          <w:sz w:val="20"/>
          <w:szCs w:val="20"/>
          <w:shd w:fill="FFFFFF" w:val="clear"/>
          <w:lang w:val="pl-PL" w:bidi="zxx"/>
        </w:rPr>
        <w:t xml:space="preserve"> </w:t>
      </w:r>
    </w:p>
    <w:p>
      <w:pPr>
        <w:pStyle w:val="Normal"/>
        <w:tabs>
          <w:tab w:val="left" w:pos="3600" w:leader="none"/>
        </w:tabs>
        <w:spacing w:before="0" w:after="57"/>
        <w:ind w:left="283" w:right="0" w:hanging="283"/>
        <w:jc w:val="both"/>
        <w:rPr>
          <w:rFonts w:ascii="Verdana" w:hAnsi="Verdana"/>
          <w:sz w:val="20"/>
          <w:szCs w:val="20"/>
        </w:rPr>
      </w:pPr>
      <w:r>
        <w:rPr>
          <w:rFonts w:eastAsia="TimesNewRomanPS-BoldMT" w:cs="Verdana" w:ascii="Verdana" w:hAnsi="Verdana"/>
          <w:color w:val="000000"/>
          <w:sz w:val="20"/>
          <w:szCs w:val="20"/>
        </w:rPr>
        <w:t>„</w:t>
      </w:r>
      <w:bookmarkStart w:id="1" w:name="__DdeLink__12322_208906871011"/>
      <w:r>
        <w:rPr>
          <w:rFonts w:eastAsia="TimesNewRomanPS-BoldMT" w:cs="Verdana" w:ascii="Verdana" w:hAnsi="Verdana"/>
          <w:color w:val="000000"/>
          <w:sz w:val="20"/>
          <w:szCs w:val="20"/>
        </w:rPr>
        <w:t>Do oferty wykonawca dołącza</w:t>
      </w:r>
      <w:bookmarkEnd w:id="1"/>
      <w:r>
        <w:rPr>
          <w:rFonts w:eastAsia="TimesNewRomanPS-BoldMT" w:cs="Verdana" w:ascii="Verdana" w:hAnsi="Verdana"/>
          <w:color w:val="000000"/>
          <w:sz w:val="20"/>
          <w:szCs w:val="20"/>
        </w:rPr>
        <w:t xml:space="preserve"> następujące oświadczeni</w:t>
      </w:r>
      <w:r>
        <w:rPr>
          <w:rFonts w:eastAsia="TimesNewRomanPS-BoldMT" w:cs="Verdana" w:ascii="Verdana" w:hAnsi="Verdana"/>
          <w:color w:val="000000"/>
          <w:sz w:val="20"/>
          <w:szCs w:val="20"/>
        </w:rPr>
        <w:t xml:space="preserve">a </w:t>
      </w:r>
      <w:r>
        <w:rPr>
          <w:rFonts w:eastAsia="TimesNewRomanPS-BoldMT" w:cs="Verdana" w:ascii="Verdana" w:hAnsi="Verdana"/>
          <w:color w:val="000000"/>
          <w:sz w:val="20"/>
          <w:szCs w:val="20"/>
        </w:rPr>
        <w:t xml:space="preserve">i dokument </w:t>
      </w:r>
      <w:r>
        <w:rPr>
          <w:rFonts w:eastAsia="TimesNewRomanPS-BoldMT" w:cs="Verdana" w:ascii="Verdana" w:hAnsi="Verdana"/>
          <w:color w:val="000000"/>
          <w:sz w:val="20"/>
          <w:szCs w:val="20"/>
        </w:rPr>
        <w:t xml:space="preserve">stanowiące </w:t>
      </w:r>
      <w:r>
        <w:rPr>
          <w:rFonts w:eastAsia="TimesNewRomanPS-BoldMT" w:cs="Verdana" w:ascii="Verdana" w:hAnsi="Verdana"/>
          <w:b w:val="false"/>
          <w:bCs w:val="false"/>
          <w:color w:val="000000"/>
          <w:sz w:val="20"/>
          <w:szCs w:val="20"/>
        </w:rPr>
        <w:t>potwierdzenie</w:t>
      </w:r>
      <w:r>
        <w:rPr>
          <w:rFonts w:eastAsia="TimesNewRomanPS-BoldMT" w:cs="Verdana" w:ascii="Verdana" w:hAnsi="Verdana"/>
          <w:color w:val="000000"/>
          <w:sz w:val="20"/>
          <w:szCs w:val="20"/>
        </w:rPr>
        <w:t>, że wykonawca nie podlega wykluczeniu oraz spełnia warunki udziału                 w postępowaniu:</w:t>
      </w:r>
    </w:p>
    <w:p>
      <w:pPr>
        <w:pStyle w:val="Normal"/>
        <w:spacing w:lineRule="atLeast" w:line="100" w:before="0" w:after="57"/>
        <w:ind w:left="567" w:right="0" w:hanging="283"/>
        <w:jc w:val="both"/>
        <w:rPr>
          <w:rFonts w:ascii="Verdana" w:hAnsi="Verdana"/>
          <w:sz w:val="20"/>
          <w:szCs w:val="20"/>
        </w:rPr>
      </w:pPr>
      <w:r>
        <w:rPr>
          <w:rFonts w:eastAsia="TimesNewRomanPS-BoldMT" w:cs="Verdana" w:ascii="Verdana" w:hAnsi="Verdana"/>
          <w:color w:val="000000"/>
          <w:sz w:val="20"/>
          <w:szCs w:val="20"/>
        </w:rPr>
        <w:t>1)</w:t>
      </w:r>
      <w:r>
        <w:rPr>
          <w:rFonts w:eastAsia="TimesNewRomanPS-BoldMT" w:cs="Verdana" w:ascii="Verdana" w:hAnsi="Verdana"/>
          <w:b w:val="false"/>
          <w:bCs w:val="false"/>
          <w:color w:val="000000"/>
          <w:sz w:val="20"/>
          <w:szCs w:val="20"/>
        </w:rPr>
        <w:tab/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</w:rPr>
        <w:t>Formularz oferty –</w:t>
      </w:r>
      <w:r>
        <w:rPr>
          <w:rFonts w:eastAsia="Times New Roman" w:cs="Verdana" w:ascii="Verdana" w:hAnsi="Verdana"/>
          <w:b/>
          <w:bCs/>
          <w:color w:val="000000"/>
          <w:sz w:val="20"/>
          <w:szCs w:val="20"/>
          <w:highlight w:val="white"/>
        </w:rPr>
        <w:t xml:space="preserve"> Załącznik Nr 1</w:t>
      </w:r>
      <w:r>
        <w:rPr>
          <w:rFonts w:eastAsia="Times New Roman" w:cs="Verdana" w:ascii="Verdana" w:hAnsi="Verdana"/>
          <w:b w:val="false"/>
          <w:bCs w:val="false"/>
          <w:color w:val="000000"/>
          <w:sz w:val="20"/>
          <w:szCs w:val="20"/>
          <w:highlight w:val="white"/>
        </w:rPr>
        <w:t>;</w:t>
      </w:r>
    </w:p>
    <w:p>
      <w:pPr>
        <w:pStyle w:val="Domylnie"/>
        <w:spacing w:lineRule="atLeast" w:line="100" w:before="0" w:after="0"/>
        <w:jc w:val="both"/>
        <w:rPr>
          <w:rFonts w:ascii="Verdana" w:hAnsi="Verdana" w:eastAsia="TimesNewRomanPSMT" w:cs="TimesNewRomanPSMT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highlight w:val="white"/>
          <w:lang w:val="pl-PL" w:bidi="zxx"/>
        </w:rPr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spacing w:lineRule="atLeast" w:line="100" w:before="0" w:after="0"/>
        <w:ind w:left="0" w:right="0" w:hanging="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548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Verdana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2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3">
    <w:name w:val="Heading 3"/>
    <w:basedOn w:val="Domylnie"/>
    <w:qFormat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>
    <w:name w:val="Default Paragraph Font"/>
    <w:qFormat/>
    <w:rPr/>
  </w:style>
  <w:style w:type="character" w:styleId="AkapitzlistZnak">
    <w:name w:val="Akapit z listą Znak"/>
    <w:qFormat/>
    <w:rPr/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Fontstyle01">
    <w:name w:val="fontstyle0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A"/>
      <w:sz w:val="22"/>
      <w:szCs w:val="22"/>
    </w:rPr>
  </w:style>
  <w:style w:type="character" w:styleId="Domylnaczcionkaakapitu">
    <w:name w:val="Domyślna czcionka akapitu"/>
    <w:qFormat/>
    <w:rPr/>
  </w:style>
  <w:style w:type="character" w:styleId="ListLabel7">
    <w:name w:val="ListLabel 7"/>
    <w:qFormat/>
    <w:rPr>
      <w:rFonts w:cs="Arial"/>
    </w:rPr>
  </w:style>
  <w:style w:type="character" w:styleId="ListLabel8">
    <w:name w:val="ListLabel 8"/>
    <w:qFormat/>
    <w:rPr>
      <w:rFonts w:cs="Arial"/>
    </w:rPr>
  </w:style>
  <w:style w:type="character" w:styleId="ListLabel9">
    <w:name w:val="ListLabel 9"/>
    <w:qFormat/>
    <w:rPr>
      <w:rFonts w:cs="Arial"/>
    </w:rPr>
  </w:style>
  <w:style w:type="paragraph" w:styleId="Nagwek">
    <w:name w:val="Nagłówek"/>
    <w:basedOn w:val="Domylnie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Domylnie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Domylni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Domylnie"/>
    <w:qFormat/>
    <w:pPr>
      <w:suppressLineNumbers/>
    </w:pPr>
    <w:rPr>
      <w:rFonts w:cs="Mangal"/>
    </w:rPr>
  </w:style>
  <w:style w:type="paragraph" w:styleId="Domylnie">
    <w:name w:val="Domyślni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Domylnie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Domylnie"/>
    <w:qFormat/>
    <w:pPr>
      <w:spacing w:lineRule="atLeast" w:line="100" w:before="28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Stopka">
    <w:name w:val="Footer"/>
    <w:basedOn w:val="Domylnie"/>
    <w:pPr>
      <w:suppressLineNumbers/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Domylnie"/>
    <w:qFormat/>
    <w:pPr>
      <w:spacing w:before="0" w:after="0"/>
      <w:ind w:left="284" w:right="0" w:hanging="284"/>
      <w:jc w:val="both"/>
    </w:pPr>
    <w:rPr>
      <w:rFonts w:ascii="Arial" w:hAnsi="Arial"/>
      <w:sz w:val="24"/>
    </w:rPr>
  </w:style>
  <w:style w:type="paragraph" w:styleId="Tekstwstpniesformatowany">
    <w:name w:val="Tekst wstępnie sformatowany"/>
    <w:basedOn w:val="Domylnie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cicietekstu">
    <w:name w:val="Wcięcie tekstu"/>
    <w:basedOn w:val="Domylnie"/>
    <w:qFormat/>
    <w:pPr>
      <w:spacing w:lineRule="auto" w:line="360"/>
      <w:ind w:left="-142" w:right="0" w:hanging="0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LibreOffice/5.3.3.2$Windows_x86 LibreOffice_project/3d9a8b4b4e538a85e0782bd6c2d430bafe583448</Application>
  <Pages>2</Pages>
  <Words>120</Words>
  <Characters>819</Characters>
  <CharactersWithSpaces>1003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2017-04-12T11:58:00Z</dcterms:created>
  <dc:creator>m u</dc:creator>
  <dc:description/>
  <dc:language>pl</dc:language>
  <cp:lastModifiedBy/>
  <cp:lastPrinted>2020-01-14T12:33:14Z</cp:lastPrinted>
  <dcterms:modified xsi:type="dcterms:W3CDTF">2020-01-14T12:41:55Z</dcterms:modified>
  <cp:revision>16</cp:revision>
  <dc:subject/>
  <dc:title/>
</cp:coreProperties>
</file>